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30" w:rsidRPr="00BC70C9" w:rsidRDefault="003C4B30" w:rsidP="003C4B3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</w:pPr>
      <w:r w:rsidRPr="00BC70C9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</w:rPr>
        <w:t>Прокуратурой Маслянинского района приняты меры к пресечению нарушений земельного законодательства.</w:t>
      </w:r>
    </w:p>
    <w:p w:rsidR="003C4B30" w:rsidRDefault="003C4B30" w:rsidP="003C4B3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в мае 2020 года прокуратурой района проверкой установлено, что на территории 11 муниципальных образований района имеются значительное количество невостребованных долей земельных участков.</w:t>
      </w:r>
    </w:p>
    <w:p w:rsidR="003C4B30" w:rsidRDefault="003C4B30" w:rsidP="003C4B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администрациями сельсоветов меры к обращению в суд с исковым заявлением о признании права собственности муниципального образования на невостребованные земельные доли из земель сельскохозяйственного назначения в 2020-истекшем периоде 2021 года надлежащим образом не принимались.</w:t>
      </w:r>
    </w:p>
    <w:p w:rsidR="003C4B30" w:rsidRDefault="003C4B30" w:rsidP="003C4B30">
      <w:pPr>
        <w:pStyle w:val="1"/>
        <w:tabs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 xml:space="preserve">Наличие невостребованных земельных долей на территории муниципального образования влечет ненадлежащее выполнение обязанностей по использованию и охране земель, находится в прямой причинно-следственной связи с </w:t>
      </w:r>
      <w:r w:rsidR="00BC70C9">
        <w:rPr>
          <w:rFonts w:eastAsia="Times New Roman"/>
          <w:bCs/>
          <w:sz w:val="28"/>
          <w:szCs w:val="28"/>
          <w:lang w:eastAsia="en-US"/>
        </w:rPr>
        <w:t>не обращением</w:t>
      </w:r>
      <w:bookmarkStart w:id="0" w:name="_GoBack"/>
      <w:bookmarkEnd w:id="0"/>
      <w:r>
        <w:rPr>
          <w:rFonts w:eastAsia="Times New Roman"/>
          <w:bCs/>
          <w:sz w:val="28"/>
          <w:szCs w:val="28"/>
          <w:lang w:eastAsia="en-US"/>
        </w:rPr>
        <w:t xml:space="preserve"> муниципальных образований в суд с иском о признании права собственности муниципальных образований на невостребованные земельные доли, следовательно, бездействие со стороны администрации муниципального образования является незаконным.</w:t>
      </w:r>
    </w:p>
    <w:p w:rsidR="003C4B30" w:rsidRDefault="003C4B30" w:rsidP="003C4B30">
      <w:pPr>
        <w:pStyle w:val="1"/>
        <w:tabs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 xml:space="preserve">Данное бездействие также препятствует передаче земельных участков в аренду, в результате чего бюджет </w:t>
      </w:r>
      <w:r>
        <w:rPr>
          <w:sz w:val="28"/>
          <w:szCs w:val="28"/>
        </w:rPr>
        <w:t>муниципального образования</w:t>
      </w:r>
      <w:r>
        <w:rPr>
          <w:rFonts w:eastAsia="Times New Roman"/>
          <w:bCs/>
          <w:sz w:val="28"/>
          <w:szCs w:val="28"/>
          <w:lang w:eastAsia="en-US"/>
        </w:rPr>
        <w:t xml:space="preserve"> недополучает доходы от арендной платы, которая в соответствии со статьёй 62 Бюджетного кодекса РФ зачисляется в полном объеме в бюджет.</w:t>
      </w:r>
    </w:p>
    <w:p w:rsidR="003C4B30" w:rsidRDefault="003C4B30" w:rsidP="003C4B30">
      <w:pPr>
        <w:pStyle w:val="1"/>
        <w:tabs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>По результатам проверки, прокуратурой района внесено 11 представлений, которые были рассмотрены, удовлетворены, органами местного самоуправления приняты меры к обращению в суд о признании права муниципальной собственности на указанные земельные доли.</w:t>
      </w:r>
    </w:p>
    <w:p w:rsidR="003C4B30" w:rsidRDefault="003C4B30" w:rsidP="003C4B30">
      <w:pPr>
        <w:pStyle w:val="1"/>
        <w:tabs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>Устранение нарушений взято в прокуратуре района на контроль.</w:t>
      </w:r>
    </w:p>
    <w:p w:rsidR="003C4B30" w:rsidRDefault="003C4B30" w:rsidP="003C4B3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 прокурора района</w:t>
      </w: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2 </w:t>
      </w:r>
      <w:r w:rsidR="00BC70C9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B30" w:rsidRDefault="003C4B30" w:rsidP="003C4B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CE" w:rsidRPr="003F3DFE" w:rsidRDefault="002500CE" w:rsidP="003C4B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2500CE" w:rsidRPr="003F3DFE" w:rsidSect="00C7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058"/>
    <w:multiLevelType w:val="multilevel"/>
    <w:tmpl w:val="763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D18"/>
    <w:rsid w:val="00146B9D"/>
    <w:rsid w:val="0024389D"/>
    <w:rsid w:val="002500CE"/>
    <w:rsid w:val="00364AA2"/>
    <w:rsid w:val="003C4B30"/>
    <w:rsid w:val="003F3DFE"/>
    <w:rsid w:val="003F6D18"/>
    <w:rsid w:val="005640F3"/>
    <w:rsid w:val="008D6A47"/>
    <w:rsid w:val="00B56D17"/>
    <w:rsid w:val="00BC70C9"/>
    <w:rsid w:val="00C04A83"/>
    <w:rsid w:val="00C71736"/>
    <w:rsid w:val="00E65E00"/>
    <w:rsid w:val="00F17B03"/>
    <w:rsid w:val="00F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F6D18"/>
  </w:style>
  <w:style w:type="character" w:customStyle="1" w:styleId="feeds-pagenavigationtooltip">
    <w:name w:val="feeds-page__navigation_tooltip"/>
    <w:basedOn w:val="a0"/>
    <w:rsid w:val="003F6D18"/>
  </w:style>
  <w:style w:type="paragraph" w:styleId="a3">
    <w:name w:val="Normal (Web)"/>
    <w:basedOn w:val="a"/>
    <w:uiPriority w:val="99"/>
    <w:semiHidden/>
    <w:unhideWhenUsed/>
    <w:rsid w:val="003F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C4B3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545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86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11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88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291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632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35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95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098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77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67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35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194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031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19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99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3349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52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24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161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3443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95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584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47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446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0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10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36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72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94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20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36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5</cp:revision>
  <dcterms:created xsi:type="dcterms:W3CDTF">2021-06-20T04:27:00Z</dcterms:created>
  <dcterms:modified xsi:type="dcterms:W3CDTF">2021-06-21T06:56:00Z</dcterms:modified>
</cp:coreProperties>
</file>