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06" w:rsidRPr="00A32F20" w:rsidRDefault="00176706" w:rsidP="00176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>Информационно - статистический  отчет</w:t>
      </w:r>
    </w:p>
    <w:p w:rsidR="00176706" w:rsidRPr="00A32F20" w:rsidRDefault="00176706" w:rsidP="00176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 ноябре</w:t>
      </w:r>
      <w:r w:rsidRPr="00A32F20">
        <w:rPr>
          <w:rFonts w:ascii="Times New Roman" w:hAnsi="Times New Roman" w:cs="Times New Roman"/>
          <w:b/>
          <w:sz w:val="28"/>
          <w:szCs w:val="28"/>
        </w:rPr>
        <w:t xml:space="preserve"> 2020 года, обращений граждан, поступивших в адрес Главы  </w:t>
      </w:r>
      <w:proofErr w:type="spellStart"/>
      <w:r w:rsidRPr="00A32F20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b/>
          <w:sz w:val="28"/>
          <w:szCs w:val="28"/>
        </w:rPr>
        <w:t xml:space="preserve"> сельсовета и </w:t>
      </w:r>
    </w:p>
    <w:p w:rsidR="00176706" w:rsidRPr="00A32F20" w:rsidRDefault="00176706" w:rsidP="00176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32F20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176706" w:rsidRPr="00A32F20" w:rsidRDefault="00176706" w:rsidP="001767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706" w:rsidRPr="00A32F20" w:rsidRDefault="00176706" w:rsidP="0017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A32F20"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обращений  граждан, в том числе юридических  лиц,  поступивших в адрес Главы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90 от 21.10.2013года «Об утверждении Инструкции о Порядке организации с обращениями граждан и проведению личного</w:t>
      </w:r>
      <w:proofErr w:type="gramEnd"/>
      <w:r w:rsidRPr="00A32F20">
        <w:rPr>
          <w:rFonts w:ascii="Times New Roman" w:hAnsi="Times New Roman" w:cs="Times New Roman"/>
          <w:sz w:val="28"/>
          <w:szCs w:val="28"/>
        </w:rPr>
        <w:t xml:space="preserve"> приема граждан в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176706" w:rsidRPr="00A32F20" w:rsidRDefault="00176706" w:rsidP="0017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ноябре </w:t>
      </w:r>
      <w:r w:rsidRPr="00A32F20">
        <w:rPr>
          <w:rFonts w:ascii="Times New Roman" w:hAnsi="Times New Roman" w:cs="Times New Roman"/>
          <w:sz w:val="28"/>
          <w:szCs w:val="28"/>
        </w:rPr>
        <w:t xml:space="preserve"> 2020 года в  адрес Главы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обращений не поступало 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октябре  2020 года –1 обращение, в ноябре 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2019года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 обращения)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F20">
        <w:rPr>
          <w:rFonts w:ascii="Times New Roman" w:hAnsi="Times New Roman" w:cs="Times New Roman"/>
          <w:sz w:val="28"/>
          <w:szCs w:val="28"/>
        </w:rPr>
        <w:t>в том числе:</w:t>
      </w:r>
    </w:p>
    <w:p w:rsidR="00176706" w:rsidRPr="0072156E" w:rsidRDefault="00176706" w:rsidP="001767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-0</w:t>
      </w:r>
      <w:r w:rsidRPr="00A32F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октябре 2020года –1,в ноябре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2019года -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Start"/>
      <w:r w:rsidRPr="00A32F20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A32F2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6706" w:rsidRPr="00571F76" w:rsidRDefault="00176706" w:rsidP="001767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76"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 w:rsidRPr="00571F76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571F76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571F7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571F76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 0 (</w:t>
      </w:r>
      <w:r>
        <w:rPr>
          <w:rFonts w:ascii="Times New Roman" w:hAnsi="Times New Roman" w:cs="Times New Roman"/>
          <w:i/>
          <w:sz w:val="28"/>
          <w:szCs w:val="28"/>
        </w:rPr>
        <w:t>в  октябре  2020 года -0, в ноябре</w:t>
      </w:r>
      <w:r w:rsidRPr="00571F76">
        <w:rPr>
          <w:rFonts w:ascii="Times New Roman" w:hAnsi="Times New Roman" w:cs="Times New Roman"/>
          <w:i/>
          <w:sz w:val="28"/>
          <w:szCs w:val="28"/>
        </w:rPr>
        <w:t xml:space="preserve"> 2019 -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571F76">
        <w:rPr>
          <w:rFonts w:ascii="Times New Roman" w:hAnsi="Times New Roman" w:cs="Times New Roman"/>
          <w:i/>
          <w:sz w:val="28"/>
          <w:szCs w:val="28"/>
        </w:rPr>
        <w:t>)</w:t>
      </w:r>
      <w:r w:rsidRPr="00571F76">
        <w:rPr>
          <w:rFonts w:ascii="Times New Roman" w:hAnsi="Times New Roman" w:cs="Times New Roman"/>
          <w:sz w:val="28"/>
          <w:szCs w:val="28"/>
        </w:rPr>
        <w:t>.</w:t>
      </w:r>
    </w:p>
    <w:p w:rsidR="00176706" w:rsidRPr="00591345" w:rsidRDefault="00176706" w:rsidP="001767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20">
        <w:rPr>
          <w:rFonts w:ascii="Times New Roman" w:hAnsi="Times New Roman" w:cs="Times New Roman"/>
          <w:sz w:val="28"/>
          <w:szCs w:val="28"/>
        </w:rPr>
        <w:t xml:space="preserve">Устных сообщений в справочную телефонную службу к специалисту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Новосибирской области- 0</w:t>
      </w:r>
      <w:r w:rsidRPr="0059134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 октябре 2020года -0; в ноябре</w:t>
      </w:r>
      <w:r w:rsidRPr="00591345">
        <w:rPr>
          <w:rFonts w:ascii="Times New Roman" w:hAnsi="Times New Roman" w:cs="Times New Roman"/>
          <w:i/>
          <w:sz w:val="28"/>
          <w:szCs w:val="28"/>
        </w:rPr>
        <w:t xml:space="preserve"> 2019 года -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59134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76706" w:rsidRPr="00A32F20" w:rsidRDefault="00176706" w:rsidP="00176706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176706" w:rsidRDefault="00176706" w:rsidP="00176706">
      <w:pPr>
        <w:spacing w:after="0"/>
        <w:ind w:left="142"/>
        <w:jc w:val="both"/>
        <w:rPr>
          <w:color w:val="000000" w:themeColor="text1"/>
        </w:rPr>
      </w:pPr>
    </w:p>
    <w:p w:rsidR="00176706" w:rsidRDefault="00176706" w:rsidP="00176706">
      <w:pPr>
        <w:spacing w:after="0"/>
        <w:ind w:left="142"/>
        <w:jc w:val="both"/>
        <w:rPr>
          <w:color w:val="000000" w:themeColor="text1"/>
        </w:rPr>
      </w:pPr>
    </w:p>
    <w:p w:rsidR="00176706" w:rsidRDefault="00176706" w:rsidP="00176706">
      <w:pPr>
        <w:spacing w:after="0"/>
        <w:ind w:left="142"/>
        <w:jc w:val="both"/>
        <w:rPr>
          <w:color w:val="000000" w:themeColor="text1"/>
        </w:rPr>
      </w:pPr>
    </w:p>
    <w:p w:rsidR="00176706" w:rsidRPr="00A32F20" w:rsidRDefault="00176706" w:rsidP="00176706">
      <w:pPr>
        <w:spacing w:after="0"/>
        <w:ind w:left="142"/>
        <w:jc w:val="both"/>
        <w:rPr>
          <w:color w:val="000000" w:themeColor="text1"/>
        </w:rPr>
      </w:pPr>
    </w:p>
    <w:p w:rsidR="00176706" w:rsidRDefault="00176706" w:rsidP="00176706"/>
    <w:p w:rsidR="00176706" w:rsidRPr="00A32F20" w:rsidRDefault="00176706" w:rsidP="00176706">
      <w:pPr>
        <w:tabs>
          <w:tab w:val="left" w:pos="1328"/>
        </w:tabs>
      </w:pPr>
      <w:r>
        <w:tab/>
      </w:r>
    </w:p>
    <w:p w:rsidR="00176706" w:rsidRDefault="00176706" w:rsidP="00176706"/>
    <w:p w:rsidR="00176706" w:rsidRDefault="00176706" w:rsidP="00176706"/>
    <w:p w:rsidR="00176706" w:rsidRDefault="00176706" w:rsidP="00176706"/>
    <w:p w:rsidR="00176706" w:rsidRDefault="00176706" w:rsidP="001767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1A8">
        <w:rPr>
          <w:noProof/>
          <w:highlight w:val="yellow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35560</wp:posOffset>
            </wp:positionV>
            <wp:extent cx="5594350" cy="3647440"/>
            <wp:effectExtent l="19050" t="0" r="2540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176706" w:rsidRDefault="00F56FA9" w:rsidP="0017670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обращений в но</w:t>
      </w:r>
      <w:r w:rsidR="00176706">
        <w:rPr>
          <w:rFonts w:ascii="Times New Roman" w:hAnsi="Times New Roman" w:cs="Times New Roman"/>
          <w:sz w:val="28"/>
          <w:szCs w:val="28"/>
        </w:rPr>
        <w:t>ябре 2020 года по сравнению</w:t>
      </w:r>
    </w:p>
    <w:p w:rsidR="00176706" w:rsidRDefault="00176706" w:rsidP="0017670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F56FA9">
        <w:rPr>
          <w:rFonts w:ascii="Times New Roman" w:hAnsi="Times New Roman" w:cs="Times New Roman"/>
          <w:i/>
          <w:sz w:val="28"/>
          <w:szCs w:val="28"/>
        </w:rPr>
        <w:t>ок</w:t>
      </w:r>
      <w:r>
        <w:rPr>
          <w:rFonts w:ascii="Times New Roman" w:hAnsi="Times New Roman" w:cs="Times New Roman"/>
          <w:i/>
          <w:sz w:val="28"/>
          <w:szCs w:val="28"/>
        </w:rPr>
        <w:t>тябрем 2020года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уменьшилось </w:t>
      </w:r>
      <w:r>
        <w:rPr>
          <w:rFonts w:ascii="Times New Roman" w:hAnsi="Times New Roman" w:cs="Times New Roman"/>
          <w:sz w:val="28"/>
          <w:szCs w:val="28"/>
        </w:rPr>
        <w:t xml:space="preserve">% (на </w:t>
      </w:r>
      <w:r w:rsidR="00F56F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56F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176706" w:rsidRDefault="00F56FA9" w:rsidP="0017670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но</w:t>
      </w:r>
      <w:r w:rsidR="00176706">
        <w:rPr>
          <w:rFonts w:ascii="Times New Roman" w:hAnsi="Times New Roman" w:cs="Times New Roman"/>
          <w:i/>
          <w:sz w:val="28"/>
          <w:szCs w:val="28"/>
        </w:rPr>
        <w:t xml:space="preserve">ябрем 2019года – уменьшилось </w:t>
      </w:r>
      <w:r w:rsidR="00176706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1767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6706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670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6706">
        <w:rPr>
          <w:rFonts w:ascii="Times New Roman" w:hAnsi="Times New Roman" w:cs="Times New Roman"/>
          <w:sz w:val="28"/>
          <w:szCs w:val="28"/>
        </w:rPr>
        <w:t>).</w:t>
      </w:r>
    </w:p>
    <w:p w:rsidR="00176706" w:rsidRDefault="00176706" w:rsidP="0017670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в сентябре 2020 года по сравнению</w:t>
      </w:r>
    </w:p>
    <w:p w:rsidR="00176706" w:rsidRDefault="00176706" w:rsidP="0017670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F56FA9">
        <w:rPr>
          <w:rFonts w:ascii="Times New Roman" w:hAnsi="Times New Roman" w:cs="Times New Roman"/>
          <w:i/>
          <w:sz w:val="28"/>
          <w:szCs w:val="28"/>
        </w:rPr>
        <w:t>ок</w:t>
      </w:r>
      <w:r>
        <w:rPr>
          <w:rFonts w:ascii="Times New Roman" w:hAnsi="Times New Roman" w:cs="Times New Roman"/>
          <w:i/>
          <w:sz w:val="28"/>
          <w:szCs w:val="28"/>
        </w:rPr>
        <w:t xml:space="preserve">тябрем 2020 года уменьшилось  </w:t>
      </w:r>
      <w:r>
        <w:rPr>
          <w:rFonts w:ascii="Times New Roman" w:hAnsi="Times New Roman" w:cs="Times New Roman"/>
          <w:sz w:val="28"/>
          <w:szCs w:val="28"/>
        </w:rPr>
        <w:t xml:space="preserve">% (на </w:t>
      </w:r>
      <w:r w:rsidR="00F56F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56F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6706" w:rsidRDefault="00F56FA9" w:rsidP="0017670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но</w:t>
      </w:r>
      <w:r w:rsidR="00176706">
        <w:rPr>
          <w:rFonts w:ascii="Times New Roman" w:hAnsi="Times New Roman" w:cs="Times New Roman"/>
          <w:i/>
          <w:sz w:val="28"/>
          <w:szCs w:val="28"/>
        </w:rPr>
        <w:t xml:space="preserve">ябрем 2019года </w:t>
      </w:r>
      <w:r>
        <w:rPr>
          <w:rFonts w:ascii="Times New Roman" w:hAnsi="Times New Roman" w:cs="Times New Roman"/>
          <w:i/>
          <w:sz w:val="28"/>
          <w:szCs w:val="28"/>
        </w:rPr>
        <w:t>уменьш</w:t>
      </w:r>
      <w:r w:rsidR="00176706">
        <w:rPr>
          <w:rFonts w:ascii="Times New Roman" w:hAnsi="Times New Roman" w:cs="Times New Roman"/>
          <w:i/>
          <w:sz w:val="28"/>
          <w:szCs w:val="28"/>
        </w:rPr>
        <w:t xml:space="preserve">илось </w:t>
      </w:r>
      <w:r w:rsidR="00176706">
        <w:rPr>
          <w:rFonts w:ascii="Times New Roman" w:hAnsi="Times New Roman" w:cs="Times New Roman"/>
          <w:sz w:val="28"/>
          <w:szCs w:val="28"/>
        </w:rPr>
        <w:t xml:space="preserve">% (на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670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6706">
        <w:rPr>
          <w:rFonts w:ascii="Times New Roman" w:hAnsi="Times New Roman" w:cs="Times New Roman"/>
          <w:sz w:val="28"/>
          <w:szCs w:val="28"/>
        </w:rPr>
        <w:t>)</w:t>
      </w:r>
    </w:p>
    <w:p w:rsidR="000A33A6" w:rsidRDefault="00176706" w:rsidP="000A33A6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обращений,  на личном приёме Главы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F56FA9">
        <w:rPr>
          <w:rFonts w:ascii="Times New Roman" w:hAnsi="Times New Roman" w:cs="Times New Roman"/>
          <w:i/>
          <w:sz w:val="28"/>
          <w:szCs w:val="28"/>
        </w:rPr>
        <w:t xml:space="preserve"> ноябре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6FA9"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октябре  </w:t>
      </w:r>
      <w:r w:rsidR="00F56FA9">
        <w:rPr>
          <w:rFonts w:ascii="Times New Roman" w:hAnsi="Times New Roman" w:cs="Times New Roman"/>
          <w:i/>
          <w:sz w:val="28"/>
          <w:szCs w:val="28"/>
        </w:rPr>
        <w:t xml:space="preserve">2020года не поступало, </w:t>
      </w:r>
    </w:p>
    <w:p w:rsidR="000A33A6" w:rsidRDefault="000A33A6" w:rsidP="000A33A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ноябрем 2019года уменьшилось </w:t>
      </w:r>
      <w:r>
        <w:rPr>
          <w:rFonts w:ascii="Times New Roman" w:hAnsi="Times New Roman" w:cs="Times New Roman"/>
          <w:sz w:val="28"/>
          <w:szCs w:val="28"/>
        </w:rPr>
        <w:t>% (на 1 обращение)</w:t>
      </w:r>
    </w:p>
    <w:p w:rsidR="000A33A6" w:rsidRDefault="00176706" w:rsidP="000A33A6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в справочну</w:t>
      </w:r>
      <w:r w:rsidR="000A33A6">
        <w:rPr>
          <w:rFonts w:ascii="Times New Roman" w:hAnsi="Times New Roman" w:cs="Times New Roman"/>
          <w:sz w:val="28"/>
          <w:szCs w:val="28"/>
        </w:rPr>
        <w:t xml:space="preserve">ю телефонную службу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3A6">
        <w:rPr>
          <w:rFonts w:ascii="Times New Roman" w:hAnsi="Times New Roman" w:cs="Times New Roman"/>
          <w:i/>
          <w:sz w:val="28"/>
          <w:szCs w:val="28"/>
        </w:rPr>
        <w:t>в ноябре, октябре  2020го</w:t>
      </w:r>
      <w:r w:rsidR="007A6029">
        <w:rPr>
          <w:rFonts w:ascii="Times New Roman" w:hAnsi="Times New Roman" w:cs="Times New Roman"/>
          <w:i/>
          <w:sz w:val="28"/>
          <w:szCs w:val="28"/>
        </w:rPr>
        <w:t>да и ноябре 2019  не поступало.</w:t>
      </w:r>
    </w:p>
    <w:p w:rsidR="00176706" w:rsidRDefault="00176706" w:rsidP="0017670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76706" w:rsidRDefault="00176706" w:rsidP="00176706">
      <w:pPr>
        <w:pStyle w:val="a3"/>
        <w:spacing w:after="0"/>
        <w:ind w:left="502"/>
        <w:jc w:val="right"/>
        <w:rPr>
          <w:rFonts w:ascii="Times New Roman" w:hAnsi="Times New Roman" w:cs="Times New Roman"/>
          <w:sz w:val="28"/>
          <w:szCs w:val="28"/>
        </w:rPr>
      </w:pPr>
    </w:p>
    <w:p w:rsidR="00176706" w:rsidRDefault="00176706" w:rsidP="0017670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76706" w:rsidRDefault="00176706" w:rsidP="001767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6706" w:rsidRPr="00AE3279" w:rsidRDefault="00176706" w:rsidP="0017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706" w:rsidRPr="003E4F09" w:rsidRDefault="00176706" w:rsidP="00176706">
      <w:pPr>
        <w:pStyle w:val="a4"/>
        <w:keepNext/>
        <w:rPr>
          <w:i/>
          <w:color w:val="000000" w:themeColor="text1"/>
        </w:rPr>
      </w:pPr>
      <w:r w:rsidRPr="003E4F09">
        <w:rPr>
          <w:i/>
          <w:color w:val="000000" w:themeColor="text1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proofErr w:type="spellStart"/>
      <w:r w:rsidRPr="003E4F09">
        <w:rPr>
          <w:i/>
          <w:color w:val="000000" w:themeColor="text1"/>
        </w:rPr>
        <w:t>Елбанского</w:t>
      </w:r>
      <w:proofErr w:type="spellEnd"/>
      <w:r w:rsidRPr="003E4F09">
        <w:rPr>
          <w:i/>
          <w:color w:val="000000" w:themeColor="text1"/>
        </w:rPr>
        <w:t xml:space="preserve"> сельсовета </w:t>
      </w:r>
      <w:proofErr w:type="spellStart"/>
      <w:r w:rsidR="003C4C4F">
        <w:rPr>
          <w:i/>
          <w:color w:val="000000" w:themeColor="text1"/>
        </w:rPr>
        <w:t>Маслянинского</w:t>
      </w:r>
      <w:proofErr w:type="spellEnd"/>
      <w:r w:rsidR="003C4C4F">
        <w:rPr>
          <w:i/>
          <w:color w:val="000000" w:themeColor="text1"/>
        </w:rPr>
        <w:t xml:space="preserve"> района в но</w:t>
      </w:r>
      <w:r>
        <w:rPr>
          <w:i/>
          <w:color w:val="000000" w:themeColor="text1"/>
        </w:rPr>
        <w:t xml:space="preserve">ябре 2020года  </w:t>
      </w:r>
      <w:r w:rsidR="003C4C4F">
        <w:rPr>
          <w:i/>
          <w:color w:val="000000" w:themeColor="text1"/>
        </w:rPr>
        <w:t>в сравнении с ок</w:t>
      </w:r>
      <w:r>
        <w:rPr>
          <w:i/>
          <w:color w:val="000000" w:themeColor="text1"/>
        </w:rPr>
        <w:t>тябрем 2020</w:t>
      </w:r>
      <w:r w:rsidRPr="003E4F09">
        <w:rPr>
          <w:i/>
          <w:color w:val="000000" w:themeColor="text1"/>
        </w:rPr>
        <w:t xml:space="preserve"> года</w:t>
      </w:r>
      <w:r w:rsidR="003C4C4F">
        <w:rPr>
          <w:i/>
          <w:color w:val="000000" w:themeColor="text1"/>
        </w:rPr>
        <w:t xml:space="preserve"> и но</w:t>
      </w:r>
      <w:r>
        <w:rPr>
          <w:i/>
          <w:color w:val="000000" w:themeColor="text1"/>
        </w:rPr>
        <w:t>ябрем 2019 года</w:t>
      </w:r>
    </w:p>
    <w:p w:rsidR="00176706" w:rsidRDefault="00176706" w:rsidP="0017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3271520"/>
            <wp:effectExtent l="19050" t="0" r="1143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6706" w:rsidRDefault="00176706" w:rsidP="00176706">
      <w:pPr>
        <w:spacing w:after="0"/>
        <w:rPr>
          <w:sz w:val="28"/>
          <w:szCs w:val="28"/>
        </w:rPr>
      </w:pPr>
    </w:p>
    <w:p w:rsidR="00176706" w:rsidRDefault="006E0F4F" w:rsidP="0017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670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76706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1767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7670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7670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176706" w:rsidRDefault="00176706" w:rsidP="00176706">
      <w:pPr>
        <w:tabs>
          <w:tab w:val="left" w:pos="2304"/>
        </w:tabs>
      </w:pPr>
    </w:p>
    <w:p w:rsidR="00176706" w:rsidRDefault="00176706" w:rsidP="00176706"/>
    <w:p w:rsidR="00176706" w:rsidRDefault="00176706" w:rsidP="00176706"/>
    <w:p w:rsidR="00176706" w:rsidRDefault="00176706" w:rsidP="00176706"/>
    <w:p w:rsidR="00176706" w:rsidRDefault="00176706" w:rsidP="00176706"/>
    <w:p w:rsidR="00176706" w:rsidRDefault="00176706" w:rsidP="00176706"/>
    <w:p w:rsidR="00176706" w:rsidRDefault="00176706" w:rsidP="00176706"/>
    <w:p w:rsidR="00176706" w:rsidRDefault="00176706" w:rsidP="00176706"/>
    <w:p w:rsidR="00283FEA" w:rsidRDefault="00283FEA"/>
    <w:sectPr w:rsidR="00283FEA" w:rsidSect="00A32F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6706"/>
    <w:rsid w:val="000A33A6"/>
    <w:rsid w:val="00176706"/>
    <w:rsid w:val="0021676F"/>
    <w:rsid w:val="00262642"/>
    <w:rsid w:val="00283FEA"/>
    <w:rsid w:val="003C4C4F"/>
    <w:rsid w:val="00603DA0"/>
    <w:rsid w:val="00675BBA"/>
    <w:rsid w:val="006E0F4F"/>
    <w:rsid w:val="007A6029"/>
    <w:rsid w:val="009D5804"/>
    <w:rsid w:val="00A26717"/>
    <w:rsid w:val="00C52AE0"/>
    <w:rsid w:val="00F5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706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1767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7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22174211481227502"/>
          <c:y val="0.1756511416226175"/>
          <c:w val="0.7514638876723837"/>
          <c:h val="0.4521697409690083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2020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2020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71857664"/>
        <c:axId val="71859200"/>
        <c:axId val="0"/>
      </c:bar3DChart>
      <c:catAx>
        <c:axId val="71857664"/>
        <c:scaling>
          <c:orientation val="minMax"/>
        </c:scaling>
        <c:axPos val="b"/>
        <c:tickLblPos val="nextTo"/>
        <c:crossAx val="71859200"/>
        <c:crosses val="autoZero"/>
        <c:auto val="1"/>
        <c:lblAlgn val="ctr"/>
        <c:lblOffset val="100"/>
      </c:catAx>
      <c:valAx>
        <c:axId val="71859200"/>
        <c:scaling>
          <c:orientation val="minMax"/>
        </c:scaling>
        <c:axPos val="l"/>
        <c:majorGridlines/>
        <c:numFmt formatCode="General" sourceLinked="1"/>
        <c:tickLblPos val="nextTo"/>
        <c:crossAx val="71857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4023"/>
          <c:w val="0.58475575969671345"/>
          <c:h val="0.15178071491063616"/>
        </c:manualLayout>
      </c:layout>
    </c:legend>
    <c:plotVisOnly val="1"/>
  </c:chart>
  <c:spPr>
    <a:noFill/>
    <a:ln>
      <a:solidFill>
        <a:schemeClr val="bg1"/>
      </a:solidFill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2020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Государство, общество, политика</c:v>
                </c:pt>
                <c:pt idx="5">
                  <c:v>Оборона,безопасность,законность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2020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Государство, общество, политика</c:v>
                </c:pt>
                <c:pt idx="5">
                  <c:v>Оборона,безопасность,законность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layout>
                <c:manualLayout>
                  <c:x val="4.2817383857850673E-3"/>
                  <c:y val="0"/>
                </c:manualLayout>
              </c:layout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Государство, общество, политика</c:v>
                </c:pt>
                <c:pt idx="5">
                  <c:v>Оборона,безопасность,законность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71837952"/>
        <c:axId val="71847936"/>
        <c:axId val="0"/>
      </c:bar3DChart>
      <c:catAx>
        <c:axId val="71837952"/>
        <c:scaling>
          <c:orientation val="minMax"/>
        </c:scaling>
        <c:axPos val="l"/>
        <c:tickLblPos val="nextTo"/>
        <c:crossAx val="71847936"/>
        <c:crosses val="autoZero"/>
        <c:auto val="1"/>
        <c:lblAlgn val="ctr"/>
        <c:lblOffset val="100"/>
      </c:catAx>
      <c:valAx>
        <c:axId val="71847936"/>
        <c:scaling>
          <c:orientation val="minMax"/>
        </c:scaling>
        <c:axPos val="b"/>
        <c:majorGridlines/>
        <c:numFmt formatCode="General" sourceLinked="1"/>
        <c:tickLblPos val="nextTo"/>
        <c:crossAx val="71837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2331"/>
          <c:h val="7.2276800997701424E-2"/>
        </c:manualLayout>
      </c:layout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Елбанского сельсовета Маслянинского района Новосибирской области</a:t>
          </a:r>
        </a:p>
        <a:p xmlns:a="http://schemas.openxmlformats.org/drawingml/2006/main">
          <a:pPr algn="ctr"/>
          <a:endParaRPr lang="ru-RU" sz="1000" i="1" baseline="0">
            <a:solidFill>
              <a:schemeClr val="tx1"/>
            </a:solidFill>
          </a:endParaRPr>
        </a:p>
        <a:p xmlns:a="http://schemas.openxmlformats.org/drawingml/2006/main">
          <a:pPr algn="ctr"/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cp:lastPrinted>2020-11-30T09:12:00Z</cp:lastPrinted>
  <dcterms:created xsi:type="dcterms:W3CDTF">2020-11-30T09:03:00Z</dcterms:created>
  <dcterms:modified xsi:type="dcterms:W3CDTF">2020-12-01T03:34:00Z</dcterms:modified>
</cp:coreProperties>
</file>